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REPUBLIKA HRVATSKA</w:t>
      </w:r>
      <w:r>
        <w:rPr>
          <w:rFonts w:ascii="inherit" w:hAnsi="inherit"/>
          <w:color w:val="35586E"/>
          <w:sz w:val="19"/>
          <w:szCs w:val="19"/>
        </w:rPr>
        <w:br/>
        <w:t>PRIMORSKO-GORANSKA ŽUPANIJA</w:t>
      </w:r>
      <w:r>
        <w:rPr>
          <w:rFonts w:ascii="inherit" w:hAnsi="inherit"/>
          <w:color w:val="35586E"/>
          <w:sz w:val="19"/>
          <w:szCs w:val="19"/>
        </w:rPr>
        <w:br/>
        <w:t>OSNOVNA ŠKOLA FRANA KRSTE FRANKOPANA BROD NA KUPI</w:t>
      </w:r>
      <w:r>
        <w:rPr>
          <w:rFonts w:ascii="inherit" w:hAnsi="inherit"/>
          <w:color w:val="35586E"/>
          <w:sz w:val="19"/>
          <w:szCs w:val="19"/>
        </w:rPr>
        <w:br/>
        <w:t>Kralja Tomislava 12A</w:t>
      </w:r>
      <w:r>
        <w:rPr>
          <w:rFonts w:ascii="inherit" w:hAnsi="inherit"/>
          <w:color w:val="35586E"/>
          <w:sz w:val="19"/>
          <w:szCs w:val="19"/>
        </w:rPr>
        <w:br/>
        <w:t>51301 Brod na Kupi</w:t>
      </w:r>
      <w:r>
        <w:rPr>
          <w:rFonts w:ascii="inherit" w:hAnsi="inherit"/>
          <w:color w:val="35586E"/>
          <w:sz w:val="19"/>
          <w:szCs w:val="19"/>
        </w:rPr>
        <w:br/>
      </w:r>
      <w:proofErr w:type="spellStart"/>
      <w:r>
        <w:rPr>
          <w:rFonts w:ascii="inherit" w:hAnsi="inherit"/>
          <w:color w:val="35586E"/>
          <w:sz w:val="19"/>
          <w:szCs w:val="19"/>
        </w:rPr>
        <w:t>Tel</w:t>
      </w:r>
      <w:proofErr w:type="spellEnd"/>
      <w:r>
        <w:rPr>
          <w:rFonts w:ascii="inherit" w:hAnsi="inherit"/>
          <w:color w:val="35586E"/>
          <w:sz w:val="19"/>
          <w:szCs w:val="19"/>
        </w:rPr>
        <w:t>/</w:t>
      </w:r>
      <w:proofErr w:type="spellStart"/>
      <w:r>
        <w:rPr>
          <w:rFonts w:ascii="inherit" w:hAnsi="inherit"/>
          <w:color w:val="35586E"/>
          <w:sz w:val="19"/>
          <w:szCs w:val="19"/>
        </w:rPr>
        <w:t>Fax</w:t>
      </w:r>
      <w:proofErr w:type="spellEnd"/>
      <w:r>
        <w:rPr>
          <w:rFonts w:ascii="inherit" w:hAnsi="inherit"/>
          <w:color w:val="35586E"/>
          <w:sz w:val="19"/>
          <w:szCs w:val="19"/>
        </w:rPr>
        <w:t>: 051/837-172</w:t>
      </w:r>
      <w:r>
        <w:rPr>
          <w:rFonts w:ascii="inherit" w:hAnsi="inherit"/>
          <w:color w:val="35586E"/>
          <w:sz w:val="19"/>
          <w:szCs w:val="19"/>
        </w:rPr>
        <w:br/>
        <w:t>e-mail: brodkupa@yahoo.com</w:t>
      </w:r>
      <w:r>
        <w:rPr>
          <w:rFonts w:ascii="inherit" w:hAnsi="inherit"/>
          <w:color w:val="35586E"/>
          <w:sz w:val="19"/>
          <w:szCs w:val="19"/>
        </w:rPr>
        <w:br/>
        <w:t>MB: 3391515</w:t>
      </w:r>
      <w:r>
        <w:rPr>
          <w:rFonts w:ascii="inherit" w:hAnsi="inherit"/>
          <w:color w:val="35586E"/>
          <w:sz w:val="19"/>
          <w:szCs w:val="19"/>
        </w:rPr>
        <w:br/>
        <w:t>OIB: 83538215345</w:t>
      </w:r>
      <w:r>
        <w:rPr>
          <w:rFonts w:ascii="inherit" w:hAnsi="inherit"/>
          <w:color w:val="35586E"/>
          <w:sz w:val="19"/>
          <w:szCs w:val="19"/>
        </w:rPr>
        <w:br/>
        <w:t>Klasa: 602-02/14-01/282</w:t>
      </w:r>
      <w:r>
        <w:rPr>
          <w:rFonts w:ascii="inherit" w:hAnsi="inherit"/>
          <w:color w:val="35586E"/>
          <w:sz w:val="19"/>
          <w:szCs w:val="19"/>
        </w:rPr>
        <w:br/>
        <w:t>Ur.br.: 2112-39-1-14-01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Brod na Kupi, 10. ožujka 2014.</w:t>
      </w:r>
    </w:p>
    <w:p w:rsidR="00181D15" w:rsidRDefault="00181D15" w:rsidP="00181D15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Temeljem članka 107. Zakona o odgoju i obrazovanju u osnovnoj i srednjoj školi  (NN br. 87/08, 86/09,105/10, 90/11,05/12, 16/12, 86/12, 126/12)  OSNOVNA ŠKOLA FRANA KRSTE FRANKOPANA BROD NA KUPI, Kralja Tomislava 12 A, raspisuje dana 10. 03. 2014.</w:t>
      </w:r>
    </w:p>
    <w:p w:rsidR="00181D15" w:rsidRDefault="00181D15" w:rsidP="00181D15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181D15" w:rsidRDefault="00181D15" w:rsidP="00181D15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inherit" w:hAnsi="inherit"/>
          <w:color w:val="35586E"/>
          <w:sz w:val="19"/>
          <w:szCs w:val="19"/>
        </w:rPr>
        <w:t>N A T J E Č A J</w:t>
      </w:r>
    </w:p>
    <w:p w:rsidR="00181D15" w:rsidRDefault="00181D15" w:rsidP="00181D15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za popunu  radnog  mjesta</w:t>
      </w:r>
    </w:p>
    <w:p w:rsidR="00181D15" w:rsidRDefault="00181D15" w:rsidP="00181D15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1.      </w:t>
      </w:r>
      <w:r>
        <w:rPr>
          <w:rStyle w:val="apple-converted-space"/>
          <w:rFonts w:ascii="inherit" w:hAnsi="inherit"/>
          <w:b/>
          <w:bCs/>
          <w:color w:val="35586E"/>
          <w:sz w:val="19"/>
          <w:szCs w:val="19"/>
        </w:rPr>
        <w:t> </w:t>
      </w:r>
      <w:r>
        <w:rPr>
          <w:rStyle w:val="Naglaeno"/>
          <w:rFonts w:ascii="inherit" w:hAnsi="inherit"/>
          <w:color w:val="35586E"/>
          <w:sz w:val="19"/>
          <w:szCs w:val="19"/>
        </w:rPr>
        <w:t>POMOĆNIK  U  NASTAVI</w:t>
      </w:r>
      <w:r>
        <w:rPr>
          <w:rFonts w:ascii="inherit" w:hAnsi="inherit"/>
          <w:color w:val="35586E"/>
          <w:sz w:val="19"/>
          <w:szCs w:val="19"/>
        </w:rPr>
        <w:t> -  na određeno puno radno vrijeme do 13.06.2015.  - 1 izvršitelj                                          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UVJETI:  minimalna SSS.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RAZINA FORMALNOG OBRAZOVANJA: minimalno završeno gimnazijsko obrazovanje. Javiti se mogu osobe oba spola.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Uz prijavu za natječaj potrebno je priložiti: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1. Presliku diplome o stečenoj stručnoj spremi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2. Domovnicu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3. Životopis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4. Uvjerenje o nekažnjavanju, ne starije od 3 mjeseca.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Natječaj je otvoren 8 dana od dana objave.</w:t>
      </w:r>
    </w:p>
    <w:p w:rsidR="00181D15" w:rsidRDefault="00181D15" w:rsidP="00181D15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Nepravovremene i nepotpune ponude neće se razmatrati.</w:t>
      </w:r>
    </w:p>
    <w:p w:rsidR="00E87E04" w:rsidRDefault="00E87E04"/>
    <w:sectPr w:rsidR="00E87E04" w:rsidSect="00E8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1D15"/>
    <w:rsid w:val="00181D15"/>
    <w:rsid w:val="00694185"/>
    <w:rsid w:val="00E8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1D15"/>
    <w:rPr>
      <w:b/>
      <w:bCs/>
    </w:rPr>
  </w:style>
  <w:style w:type="character" w:customStyle="1" w:styleId="apple-converted-space">
    <w:name w:val="apple-converted-space"/>
    <w:basedOn w:val="Zadanifontodlomka"/>
    <w:rsid w:val="0018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2014-10-23T15:35:00Z</dcterms:created>
  <dcterms:modified xsi:type="dcterms:W3CDTF">2014-10-23T15:35:00Z</dcterms:modified>
</cp:coreProperties>
</file>