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345E2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E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A345E2">
        <w:rPr>
          <w:rFonts w:ascii="Times New Roman" w:hAnsi="Times New Roman" w:cs="Times New Roman"/>
          <w:b/>
          <w:sz w:val="24"/>
          <w:szCs w:val="24"/>
        </w:rPr>
        <w:t>J</w:t>
      </w:r>
      <w:r w:rsidRPr="00A345E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A345E2">
        <w:rPr>
          <w:rFonts w:ascii="Times New Roman" w:hAnsi="Times New Roman" w:cs="Times New Roman"/>
          <w:b/>
          <w:sz w:val="24"/>
          <w:szCs w:val="24"/>
        </w:rPr>
        <w:t>SJE</w:t>
      </w:r>
      <w:r w:rsidRPr="00A345E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A345E2" w:rsidRPr="00A345E2">
        <w:rPr>
          <w:rFonts w:ascii="Times New Roman" w:hAnsi="Times New Roman" w:cs="Times New Roman"/>
          <w:b/>
          <w:sz w:val="24"/>
          <w:szCs w:val="24"/>
        </w:rPr>
        <w:t>26</w:t>
      </w:r>
      <w:r w:rsidRPr="00A345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964" w:rsidRPr="00A345E2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A345E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A345E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A345E2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A345E2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45E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A345E2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A345E2" w:rsidRPr="00A345E2" w:rsidRDefault="00A345E2" w:rsidP="00A34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6. sjednice Školskog odbora</w:t>
      </w:r>
    </w:p>
    <w:p w:rsidR="00A345E2" w:rsidRPr="00A345E2" w:rsidRDefault="00A345E2" w:rsidP="00A345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Kemije na temelju natječaja</w:t>
      </w:r>
    </w:p>
    <w:p w:rsidR="00A345E2" w:rsidRPr="00A345E2" w:rsidRDefault="00A345E2" w:rsidP="00A345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Tehničke kulture na temelju natječaja</w:t>
      </w:r>
    </w:p>
    <w:p w:rsidR="00A345E2" w:rsidRPr="00A345E2" w:rsidRDefault="00A345E2" w:rsidP="00A345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Hlk85445780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bookmarkEnd w:id="1"/>
    <w:p w:rsidR="00A345E2" w:rsidRPr="00A345E2" w:rsidRDefault="00A345E2" w:rsidP="00A345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razredne nastave za rad u produženom boravku za učenike pripadnike romskog podrijetla – 2 izvršitelja/</w:t>
      </w:r>
      <w:proofErr w:type="spellStart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temelju natječaja</w:t>
      </w:r>
    </w:p>
    <w:p w:rsidR="00A345E2" w:rsidRPr="00A345E2" w:rsidRDefault="00A345E2" w:rsidP="00A34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Pravilnika o izmjenama i dopunama Pravilnika o načinu i postupku zapošljavanja u Osnovnoj školi Frana Krste Frankopana</w:t>
      </w:r>
    </w:p>
    <w:p w:rsidR="00A345E2" w:rsidRPr="00A345E2" w:rsidRDefault="00A345E2" w:rsidP="00A34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345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Pravilnika o dopunama Pravilnika o korištenju službenog vozila i osobnih vozila u službene svrhe</w:t>
      </w:r>
    </w:p>
    <w:p w:rsidR="00BF4964" w:rsidRPr="00A345E2" w:rsidRDefault="00BF4964" w:rsidP="00BF49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90559" w:rsidRPr="00A345E2" w:rsidRDefault="00190559" w:rsidP="00190559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A345E2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45E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A345E2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5E2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A345E2" w:rsidRPr="00A345E2">
        <w:rPr>
          <w:rFonts w:ascii="Times New Roman" w:hAnsi="Times New Roman" w:cs="Times New Roman"/>
          <w:sz w:val="24"/>
          <w:szCs w:val="24"/>
        </w:rPr>
        <w:t>6</w:t>
      </w:r>
      <w:r w:rsidRPr="00A345E2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27439" w:rsidRPr="00A345E2" w:rsidRDefault="00827439" w:rsidP="00A345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5E2">
        <w:rPr>
          <w:rFonts w:ascii="Times New Roman" w:eastAsia="Times New Roman" w:hAnsi="Times New Roman" w:cs="Times New Roman"/>
          <w:sz w:val="24"/>
          <w:szCs w:val="24"/>
        </w:rPr>
        <w:t xml:space="preserve">Ad 2.) 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učiteljice Kemije.</w:t>
      </w:r>
      <w:r w:rsid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Odluka stupa na snagu danom donošenja.</w:t>
      </w:r>
    </w:p>
    <w:p w:rsidR="00BF4964" w:rsidRPr="00A345E2" w:rsidRDefault="00190559" w:rsidP="00A345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5E2">
        <w:rPr>
          <w:rFonts w:ascii="Times New Roman" w:hAnsi="Times New Roman" w:cs="Times New Roman"/>
          <w:sz w:val="24"/>
          <w:szCs w:val="24"/>
        </w:rPr>
        <w:t xml:space="preserve">Ad 3.) 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učiteljice Tehničke kulture.</w:t>
      </w:r>
      <w:r w:rsid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Odluka stupa na snagu danom donošenja.</w:t>
      </w:r>
    </w:p>
    <w:p w:rsidR="00190559" w:rsidRPr="00A345E2" w:rsidRDefault="00190559" w:rsidP="00A345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5E2">
        <w:rPr>
          <w:rFonts w:ascii="Times New Roman" w:hAnsi="Times New Roman" w:cs="Times New Roman"/>
          <w:sz w:val="24"/>
          <w:szCs w:val="24"/>
        </w:rPr>
        <w:t xml:space="preserve">Ad 4.) 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učitelja Fizike.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Odluka stupa na snagu danom donošenja.</w:t>
      </w:r>
    </w:p>
    <w:p w:rsidR="00BF4964" w:rsidRPr="00A345E2" w:rsidRDefault="00BF4964" w:rsidP="00A345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5.) 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učiteljica razredne nastave za rad u produženom boravku za učenike pripadnike romskog podrijetla.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5E2"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>Odluka stupa na snagu danom donošenja.</w:t>
      </w:r>
    </w:p>
    <w:p w:rsidR="00A345E2" w:rsidRPr="00A345E2" w:rsidRDefault="00BF4964" w:rsidP="00A345E2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6.) </w:t>
      </w:r>
      <w:r w:rsidR="00A345E2" w:rsidRPr="00A345E2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Kupi, Školski odbor donosi Pravilnik o izmjenama i dopunama Pravilnika o načinu i postupku zapošljavanja u Osnovnoj školi Frana Krste Frankopana. </w:t>
      </w:r>
      <w:r w:rsidR="00A345E2" w:rsidRPr="00A345E2">
        <w:rPr>
          <w:rFonts w:ascii="Times New Roman" w:eastAsia="Times New Roman" w:hAnsi="Times New Roman" w:cs="Times New Roman"/>
          <w:sz w:val="24"/>
          <w:szCs w:val="24"/>
        </w:rPr>
        <w:t>Isti će stupiti na snagu nakon dobivene suglasnosti Upravnog odjela za odgoj i obrazovanje Primorsko – goranske županije.</w:t>
      </w:r>
    </w:p>
    <w:p w:rsidR="00BF4964" w:rsidRPr="00A345E2" w:rsidRDefault="00BF4964" w:rsidP="00A345E2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3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7.) </w:t>
      </w:r>
      <w:r w:rsidR="00A345E2" w:rsidRPr="00A345E2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Kupi, Školski odbor donosi Pravilnik o dopunama Pravilnika o korištenju službenog vozila i </w:t>
      </w:r>
      <w:r w:rsidR="00A345E2" w:rsidRPr="00A345E2">
        <w:rPr>
          <w:rFonts w:ascii="Times New Roman" w:hAnsi="Times New Roman" w:cs="Times New Roman"/>
          <w:sz w:val="24"/>
          <w:szCs w:val="24"/>
        </w:rPr>
        <w:lastRenderedPageBreak/>
        <w:t>osobnih vozila u službene svrhe.</w:t>
      </w:r>
      <w:r w:rsidR="00A345E2" w:rsidRPr="00A345E2">
        <w:rPr>
          <w:rFonts w:ascii="Times New Roman" w:hAnsi="Times New Roman" w:cs="Times New Roman"/>
          <w:sz w:val="24"/>
          <w:szCs w:val="24"/>
        </w:rPr>
        <w:t xml:space="preserve"> </w:t>
      </w:r>
      <w:r w:rsidR="00A345E2" w:rsidRPr="00A345E2">
        <w:rPr>
          <w:rFonts w:ascii="Times New Roman" w:eastAsia="Times New Roman" w:hAnsi="Times New Roman" w:cs="Times New Roman"/>
          <w:sz w:val="24"/>
          <w:szCs w:val="24"/>
        </w:rPr>
        <w:t>Isti će stupiti na snagu dan nakon dana objave na oglasnoj ploči Škole.</w:t>
      </w:r>
    </w:p>
    <w:p w:rsidR="00BF4964" w:rsidRPr="00A345E2" w:rsidRDefault="00BF4964" w:rsidP="001905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59" w:rsidRPr="00A345E2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A345E2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A345E2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A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345E2"/>
    <w:rsid w:val="00A91A30"/>
    <w:rsid w:val="00AE7A18"/>
    <w:rsid w:val="00B42336"/>
    <w:rsid w:val="00B4486F"/>
    <w:rsid w:val="00BA6A6E"/>
    <w:rsid w:val="00BF4964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F3A2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dcterms:created xsi:type="dcterms:W3CDTF">2020-06-03T10:38:00Z</dcterms:created>
  <dcterms:modified xsi:type="dcterms:W3CDTF">2021-10-27T12:09:00Z</dcterms:modified>
</cp:coreProperties>
</file>